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A53B6" w14:textId="77777777" w:rsid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i/>
          <w:iCs/>
          <w:color w:val="000000"/>
          <w:kern w:val="0"/>
          <w14:ligatures w14:val="none"/>
        </w:rPr>
      </w:pPr>
      <w:r w:rsidRPr="00160097">
        <w:rPr>
          <w:rFonts w:ascii="Georgia" w:eastAsia="Times New Roman" w:hAnsi="Georgia" w:cs="Arial"/>
          <w:i/>
          <w:iCs/>
          <w:color w:val="000000"/>
          <w:kern w:val="0"/>
          <w14:ligatures w14:val="none"/>
        </w:rPr>
        <w:t>IMMEDIATE RELEASE</w:t>
      </w:r>
      <w:r w:rsidRPr="00160097">
        <w:rPr>
          <w:rFonts w:ascii="Georgia" w:eastAsia="Times New Roman" w:hAnsi="Georgia" w:cs="Arial"/>
          <w:i/>
          <w:iCs/>
          <w:color w:val="000000"/>
          <w:kern w:val="0"/>
          <w14:ligatures w14:val="none"/>
        </w:rPr>
        <w:br/>
        <w:t>Contact: Aaron Clay or Jim Brown</w:t>
      </w:r>
      <w:r w:rsidRPr="00160097">
        <w:rPr>
          <w:rFonts w:ascii="Georgia" w:eastAsia="Times New Roman" w:hAnsi="Georgia" w:cs="Arial"/>
          <w:i/>
          <w:iCs/>
          <w:color w:val="000000"/>
          <w:kern w:val="0"/>
          <w14:ligatures w14:val="none"/>
        </w:rPr>
        <w:br/>
      </w:r>
      <w:hyperlink r:id="rId4" w:tgtFrame="_blank" w:history="1">
        <w:r w:rsidRPr="00160097">
          <w:rPr>
            <w:rFonts w:ascii="Georgia" w:eastAsia="Times New Roman" w:hAnsi="Georgia" w:cs="Arial"/>
            <w:i/>
            <w:iCs/>
            <w:color w:val="1155CC"/>
            <w:kern w:val="0"/>
            <w:u w:val="single"/>
            <w14:ligatures w14:val="none"/>
          </w:rPr>
          <w:t>rtbdeltacounty@gmail.com</w:t>
        </w:r>
      </w:hyperlink>
    </w:p>
    <w:p w14:paraId="3D52AB83" w14:textId="1BF95AF5" w:rsidR="00B80168" w:rsidRPr="00160097" w:rsidRDefault="00B80168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>
        <w:rPr>
          <w:rFonts w:ascii="Georgia" w:eastAsia="Times New Roman" w:hAnsi="Georgia" w:cs="Arial"/>
          <w:i/>
          <w:iCs/>
          <w:color w:val="000000"/>
          <w:kern w:val="0"/>
          <w14:ligatures w14:val="none"/>
        </w:rPr>
        <w:t>Oct. 12, 2023</w:t>
      </w:r>
    </w:p>
    <w:p w14:paraId="26EA2FBB" w14:textId="7338F749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0AAFEA23" w14:textId="6B7C706D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b/>
          <w:bCs/>
          <w:color w:val="000000"/>
          <w:kern w:val="0"/>
          <w14:ligatures w14:val="none"/>
        </w:rPr>
        <w:t>Restore the Balance rates Delta County School Board candidates</w:t>
      </w:r>
      <w:r w:rsidRPr="00160097">
        <w:rPr>
          <w:rFonts w:ascii="Georgia" w:eastAsia="Times New Roman" w:hAnsi="Georgia" w:cs="Arial"/>
          <w:color w:val="222222"/>
          <w:kern w:val="0"/>
          <w14:ligatures w14:val="none"/>
        </w:rPr>
        <w:br/>
      </w:r>
    </w:p>
    <w:p w14:paraId="19B5E788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Delta, CO—While many people debate political polarization on the national level, some Delta County residents are thinking locally. </w:t>
      </w:r>
    </w:p>
    <w:p w14:paraId="72800ED4" w14:textId="4489EE2D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7FBBD48A" w14:textId="7A82FAB4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The recently formed Delta County affiliate of Restore the Balance (RTB-Delta County), a nonpartisan nonprofit organization working to build “an alternative to political extremism,” surveyed candidates running for the Delta County School Board and released its first evaluation. </w:t>
      </w:r>
      <w:r w:rsidRPr="00160097">
        <w:rPr>
          <w:rFonts w:ascii="Georgia" w:eastAsia="Times New Roman" w:hAnsi="Georgia" w:cs="Arial"/>
          <w:color w:val="222222"/>
          <w:kern w:val="0"/>
          <w14:ligatures w14:val="none"/>
        </w:rPr>
        <w:br/>
      </w:r>
    </w:p>
    <w:p w14:paraId="63D5BB66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Dan Burke (District 4) received the highest score, while Bethany Suppes (District 3) received the lowest score. RTB-Delta County could not evaluate the other two candidates, Tony Bohling (District 2) and Hardy Hutto (District 4), because they did not respond to the questionnaire.</w:t>
      </w:r>
    </w:p>
    <w:p w14:paraId="19832F45" w14:textId="0DD8BABD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58B91D2B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“We are Democrats, Republicans, and independents who want to ensure political extremism and violence don’t take root in Delta County local government,” said RTB-Delta County Chairman Aaron Clay. “The school board election is a great place for us to start because education must be free from political partisanship and ideology.” </w:t>
      </w:r>
    </w:p>
    <w:p w14:paraId="50A0CFD0" w14:textId="4E809523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44514C8F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RTB-Delta County sent questionnaires to the four school board candidates running for the three open seats. The questionnaire consisted of nine questions and addressed three primary categories: the candidates’ qualification for office, their grasp of and vision to address important issues, and their ability to separate education from partisan politics and ideology. </w:t>
      </w:r>
    </w:p>
    <w:p w14:paraId="7DF2D64C" w14:textId="35E64D90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68142555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"Ideally, if you're running for public office, you want to be as transparent as possible, so we are encouraged that some of the candidates made an effort to respond," said Clay.</w:t>
      </w:r>
    </w:p>
    <w:p w14:paraId="67E9144E" w14:textId="5F3A4BBA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73BCD9C9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With the completed questionnaires, RTB-Delta County Election Task Force members reviewed and evaluated the candidates' essay-style responses based on RTB’s guiding principles, which promote nonpartisan, good-faith, civil discourse and reject political violence and extremism. </w:t>
      </w:r>
    </w:p>
    <w:p w14:paraId="2EFBF1FA" w14:textId="5A78042C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243ED9C8" w14:textId="4944F183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The task force members independently scored the candidates’ responses to each question, with 7 being the highest score. Burke received an overall score of 6.7. Suppes received an overall score of 2.8. </w:t>
      </w:r>
      <w:r w:rsidRPr="00160097">
        <w:rPr>
          <w:rFonts w:ascii="Georgia" w:eastAsia="Times New Roman" w:hAnsi="Georgia" w:cs="Arial"/>
          <w:color w:val="222222"/>
          <w:kern w:val="0"/>
          <w14:ligatures w14:val="none"/>
        </w:rPr>
        <w:br/>
      </w:r>
    </w:p>
    <w:p w14:paraId="1A358C86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The questionnaire, candidate responses, tabulations, and scoring rubric are all posted on the </w:t>
      </w:r>
      <w:hyperlink r:id="rId5" w:tgtFrame="_blank" w:history="1">
        <w:r w:rsidRPr="00160097">
          <w:rPr>
            <w:rFonts w:ascii="Georgia" w:eastAsia="Times New Roman" w:hAnsi="Georgia" w:cs="Arial"/>
            <w:color w:val="1155CC"/>
            <w:kern w:val="0"/>
            <w:u w:val="single"/>
            <w14:ligatures w14:val="none"/>
          </w:rPr>
          <w:t>RTB website</w:t>
        </w:r>
      </w:hyperlink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. (The supporting documents are also attached to this email.)</w:t>
      </w:r>
    </w:p>
    <w:p w14:paraId="135CB35E" w14:textId="74F20D25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6659E9F3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Encouraged by their first effort, RTB-Delta committee members are already planning for future elections.</w:t>
      </w:r>
    </w:p>
    <w:p w14:paraId="2270F016" w14:textId="1FF1F265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61B7498B" w14:textId="77777777" w:rsidR="00160097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“This was a great learning experience for us,” said Clay. “We hope to improve our processes and grow our membership before the next election.”</w:t>
      </w:r>
    </w:p>
    <w:p w14:paraId="4F8D3342" w14:textId="04EF4D7D" w:rsidR="00160097" w:rsidRPr="00160097" w:rsidRDefault="00160097" w:rsidP="00160097">
      <w:pPr>
        <w:spacing w:after="0" w:line="240" w:lineRule="auto"/>
        <w:rPr>
          <w:rFonts w:ascii="Georgia" w:eastAsia="Times New Roman" w:hAnsi="Georgia" w:cs="Times New Roman"/>
          <w:kern w:val="0"/>
          <w14:ligatures w14:val="none"/>
        </w:rPr>
      </w:pPr>
    </w:p>
    <w:p w14:paraId="2FEB8CC6" w14:textId="48AEC143" w:rsidR="0001777C" w:rsidRPr="00160097" w:rsidRDefault="00160097" w:rsidP="00160097">
      <w:pPr>
        <w:shd w:val="clear" w:color="auto" w:fill="FFFFFF"/>
        <w:spacing w:after="0" w:line="240" w:lineRule="auto"/>
        <w:rPr>
          <w:rFonts w:ascii="Georgia" w:eastAsia="Times New Roman" w:hAnsi="Georgia" w:cs="Arial"/>
          <w:color w:val="222222"/>
          <w:kern w:val="0"/>
          <w14:ligatures w14:val="none"/>
        </w:rPr>
      </w:pPr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More information about RTB-Delta County is available at </w:t>
      </w:r>
      <w:hyperlink r:id="rId6" w:tgtFrame="_blank" w:history="1">
        <w:r w:rsidRPr="00160097">
          <w:rPr>
            <w:rFonts w:ascii="Georgia" w:eastAsia="Times New Roman" w:hAnsi="Georgia" w:cs="Arial"/>
            <w:color w:val="1155CC"/>
            <w:kern w:val="0"/>
            <w:u w:val="single"/>
            <w14:ligatures w14:val="none"/>
          </w:rPr>
          <w:t>rtbdeltacounty.org</w:t>
        </w:r>
      </w:hyperlink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 and </w:t>
      </w:r>
      <w:hyperlink r:id="rId7" w:tgtFrame="_blank" w:history="1">
        <w:r w:rsidRPr="00160097">
          <w:rPr>
            <w:rFonts w:ascii="Georgia" w:eastAsia="Times New Roman" w:hAnsi="Georgia" w:cs="Arial"/>
            <w:color w:val="1155CC"/>
            <w:kern w:val="0"/>
            <w:u w:val="single"/>
            <w14:ligatures w14:val="none"/>
          </w:rPr>
          <w:t>restorethebalance.org</w:t>
        </w:r>
      </w:hyperlink>
      <w:r w:rsidRPr="00160097">
        <w:rPr>
          <w:rFonts w:ascii="Georgia" w:eastAsia="Times New Roman" w:hAnsi="Georgia" w:cs="Arial"/>
          <w:color w:val="000000"/>
          <w:kern w:val="0"/>
          <w14:ligatures w14:val="none"/>
        </w:rPr>
        <w:t>.</w:t>
      </w:r>
    </w:p>
    <w:sectPr w:rsidR="0001777C" w:rsidRPr="001600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097"/>
    <w:rsid w:val="0001777C"/>
    <w:rsid w:val="00160097"/>
    <w:rsid w:val="00B80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868091"/>
  <w15:chartTrackingRefBased/>
  <w15:docId w15:val="{4CC84B7A-1EB4-48F3-8726-BCB4FEFD5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60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16009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91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restorethebalance.org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tbdeltacounty.org/" TargetMode="External"/><Relationship Id="rId5" Type="http://schemas.openxmlformats.org/officeDocument/2006/relationships/hyperlink" Target="http://www.rtbdeltacounty.org/" TargetMode="External"/><Relationship Id="rId4" Type="http://schemas.openxmlformats.org/officeDocument/2006/relationships/hyperlink" Target="mailto:rtbdeltacounty@gmail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442</Words>
  <Characters>2525</Characters>
  <Application>Microsoft Office Word</Application>
  <DocSecurity>0</DocSecurity>
  <Lines>21</Lines>
  <Paragraphs>5</Paragraphs>
  <ScaleCrop>false</ScaleCrop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 Stooksberry</dc:creator>
  <cp:keywords/>
  <dc:description/>
  <cp:lastModifiedBy>Jay Stooksberry</cp:lastModifiedBy>
  <cp:revision>2</cp:revision>
  <dcterms:created xsi:type="dcterms:W3CDTF">2023-11-05T13:54:00Z</dcterms:created>
  <dcterms:modified xsi:type="dcterms:W3CDTF">2023-11-05T13:56:00Z</dcterms:modified>
</cp:coreProperties>
</file>